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A217" w14:textId="77777777" w:rsidR="0089211A" w:rsidRPr="0089211A" w:rsidRDefault="0089211A" w:rsidP="0089211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14:ligatures w14:val="none"/>
        </w:rPr>
        <w:t>Attn</w:t>
      </w:r>
      <w:proofErr w:type="gramStart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14:ligatures w14:val="none"/>
        </w:rPr>
        <w:t>:  NEFL</w:t>
      </w:r>
      <w:proofErr w:type="gramEnd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14:ligatures w14:val="none"/>
        </w:rPr>
        <w:t xml:space="preserve"> Teams</w:t>
      </w:r>
    </w:p>
    <w:p w14:paraId="7107564C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41868AE2" w14:textId="10D91982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Please review the following NEFL Sideline Procedures.  </w:t>
      </w:r>
    </w:p>
    <w:p w14:paraId="618AE1E2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28087684" w14:textId="77777777" w:rsidR="0089211A" w:rsidRPr="00DE2A79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14:ligatures w14:val="none"/>
        </w:rPr>
      </w:pPr>
      <w:r w:rsidRPr="007500FD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At this point your team should be in possession of sideline passes that should </w:t>
      </w:r>
      <w:proofErr w:type="gramStart"/>
      <w:r w:rsidRPr="007500FD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>be used</w:t>
      </w:r>
      <w:proofErr w:type="gramEnd"/>
      <w:r w:rsidRPr="007500FD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 to </w:t>
      </w:r>
      <w:proofErr w:type="gramStart"/>
      <w:r w:rsidRPr="007500FD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>identify</w:t>
      </w:r>
      <w:proofErr w:type="gramEnd"/>
      <w:r w:rsidRPr="007500FD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 team staff</w:t>
      </w:r>
      <w:r w:rsidRPr="007500FD">
        <w:rPr>
          <w:rFonts w:ascii="Segoe UI" w:eastAsia="Times New Roman" w:hAnsi="Segoe UI" w:cs="Segoe UI"/>
          <w:color w:val="242424"/>
          <w:kern w:val="0"/>
          <w:sz w:val="23"/>
          <w:szCs w:val="23"/>
          <w:highlight w:val="yellow"/>
          <w14:ligatures w14:val="none"/>
        </w:rPr>
        <w:t>.</w:t>
      </w: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  </w:t>
      </w:r>
      <w:r w:rsidRPr="00DE2A79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These are the only people who should be on your sideline, other than players and coaches.  This may include trainers, equipment staff, media </w:t>
      </w:r>
      <w:proofErr w:type="spellStart"/>
      <w:r w:rsidRPr="00DE2A79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>ect</w:t>
      </w:r>
      <w:proofErr w:type="spellEnd"/>
      <w:r w:rsidRPr="00DE2A79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.  This does not include players not on your rosters or spectators.  Sideline passes should not </w:t>
      </w:r>
      <w:proofErr w:type="gramStart"/>
      <w:r w:rsidRPr="00DE2A79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>be used</w:t>
      </w:r>
      <w:proofErr w:type="gramEnd"/>
      <w:r w:rsidRPr="00DE2A79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 for any individual who is not acting in official capacity with the team.</w:t>
      </w:r>
      <w:r w:rsidRPr="00DE2A79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14:ligatures w14:val="none"/>
        </w:rPr>
        <w:t> </w:t>
      </w:r>
    </w:p>
    <w:p w14:paraId="67B77081" w14:textId="77777777" w:rsidR="0089211A" w:rsidRPr="00DE2A79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14:ligatures w14:val="none"/>
        </w:rPr>
      </w:pPr>
    </w:p>
    <w:p w14:paraId="0363FACE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(19) AUTHORIZED FIELD/SIDELINE PASSES: The NEFL will issue authorized field/sideline passes to each team. T</w:t>
      </w:r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hese passes will </w:t>
      </w:r>
      <w:proofErr w:type="gramStart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>be used</w:t>
      </w:r>
      <w:proofErr w:type="gramEnd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 for coaches, trainers, sponsors, or any other person(s) at said team’s discretion. Any individual not </w:t>
      </w:r>
      <w:proofErr w:type="gramStart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>possessing</w:t>
      </w:r>
      <w:proofErr w:type="gramEnd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 an authorized field/sideline pass will not </w:t>
      </w:r>
      <w:proofErr w:type="gramStart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>be allowed</w:t>
      </w:r>
      <w:proofErr w:type="gramEnd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 on said team’s sideline.</w:t>
      </w: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If the game officials see an unauthorized person(s) on a team’s sideline, one warning will </w:t>
      </w:r>
      <w:proofErr w:type="gramStart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be given</w:t>
      </w:r>
      <w:proofErr w:type="gramEnd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to remove said person(s) from the sideline. If said team is found in violation a second time, the game will be stopped and a delay of game penalty will be issued to said team, and the game will not continue until said person(s) are removed from the sideline.  </w:t>
      </w:r>
    </w:p>
    <w:p w14:paraId="2D996091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701A6933" w14:textId="77777777" w:rsidR="0089211A" w:rsidRPr="006719F3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Section 8. </w:t>
      </w:r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Any person(s) or team(s) found violating field policies and procedures (i.e., alcohol, tobacco, restricted areas, </w:t>
      </w:r>
      <w:proofErr w:type="gramStart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>etc.</w:t>
      </w:r>
      <w:proofErr w:type="gramEnd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) will </w:t>
      </w:r>
      <w:proofErr w:type="gramStart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>be automatically suspended</w:t>
      </w:r>
      <w:proofErr w:type="gramEnd"/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:highlight w:val="yellow"/>
          <w14:ligatures w14:val="none"/>
        </w:rPr>
        <w:t xml:space="preserve"> and/or fined by the N.E.F.L.</w:t>
      </w:r>
      <w:r w:rsidRPr="006719F3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3"/>
          <w:szCs w:val="23"/>
          <w14:ligatures w14:val="none"/>
        </w:rPr>
        <w:t>  </w:t>
      </w:r>
    </w:p>
    <w:p w14:paraId="4042B127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59930719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proofErr w:type="gramStart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Moving forward, it</w:t>
      </w:r>
      <w:proofErr w:type="gramEnd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is the expectation that all teams will follow proper sideline protocol.  This is important for both player and </w:t>
      </w:r>
      <w:proofErr w:type="gramStart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spectator</w:t>
      </w:r>
      <w:proofErr w:type="gramEnd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safety, as well as </w:t>
      </w:r>
      <w:proofErr w:type="gramStart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protects</w:t>
      </w:r>
      <w:proofErr w:type="gramEnd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the home team from any negative behaviors that could put facility rental in risk in the future.  </w:t>
      </w:r>
    </w:p>
    <w:p w14:paraId="7884336E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02B5EBA4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Please note that an official memo is </w:t>
      </w:r>
      <w:proofErr w:type="gramStart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being sent</w:t>
      </w:r>
      <w:proofErr w:type="gramEnd"/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to the referee assignors instructing them to flag the team that is in sideline violation after one warning. </w:t>
      </w:r>
    </w:p>
    <w:p w14:paraId="181D9C9E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430E090E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Thank you in advance to the teams who are already in compliance.</w:t>
      </w:r>
    </w:p>
    <w:p w14:paraId="0C7E3CA6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61E9689F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On Behalf of the NEFL Executive Board of Directors, </w:t>
      </w:r>
    </w:p>
    <w:p w14:paraId="525F7E11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34743801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David Dunn</w:t>
      </w:r>
    </w:p>
    <w:p w14:paraId="6995526E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Commissioner</w:t>
      </w:r>
    </w:p>
    <w:p w14:paraId="20883E86" w14:textId="77777777" w:rsidR="0089211A" w:rsidRPr="0089211A" w:rsidRDefault="0089211A" w:rsidP="0089211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89211A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NEFL-One</w:t>
      </w:r>
    </w:p>
    <w:p w14:paraId="7115F006" w14:textId="77777777" w:rsidR="00FD723A" w:rsidRDefault="00FD723A"/>
    <w:sectPr w:rsidR="00FD7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1A"/>
    <w:rsid w:val="000D7A9A"/>
    <w:rsid w:val="0031151D"/>
    <w:rsid w:val="006719F3"/>
    <w:rsid w:val="007500FD"/>
    <w:rsid w:val="0089211A"/>
    <w:rsid w:val="00B92FFC"/>
    <w:rsid w:val="00DE2A79"/>
    <w:rsid w:val="00FD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6846"/>
  <w15:chartTrackingRefBased/>
  <w15:docId w15:val="{FBD4B8B2-3E58-4F22-838F-74923768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1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1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1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1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1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1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1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11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1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1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1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1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1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1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1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11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1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Oreal</dc:creator>
  <cp:keywords/>
  <dc:description/>
  <cp:lastModifiedBy>Bob Oreal</cp:lastModifiedBy>
  <cp:revision>2</cp:revision>
  <dcterms:created xsi:type="dcterms:W3CDTF">2026-06-24T17:55:00Z</dcterms:created>
  <dcterms:modified xsi:type="dcterms:W3CDTF">2026-06-24T17:55:00Z</dcterms:modified>
</cp:coreProperties>
</file>